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7" w:rsidRDefault="00C277B7" w:rsidP="006E27B1">
      <w:pPr>
        <w:rPr>
          <w:b/>
          <w:sz w:val="28"/>
        </w:rPr>
      </w:pPr>
      <w:r>
        <w:rPr>
          <w:b/>
          <w:sz w:val="28"/>
        </w:rPr>
        <w:t>INFORMATIONEN FÜR KUNDINNEN UND KUNDEN</w:t>
      </w:r>
    </w:p>
    <w:p w:rsidR="0098550E" w:rsidRDefault="00C277B7" w:rsidP="006E27B1">
      <w:pPr>
        <w:rPr>
          <w:b/>
          <w:sz w:val="28"/>
        </w:rPr>
      </w:pPr>
      <w:r>
        <w:rPr>
          <w:b/>
          <w:sz w:val="28"/>
        </w:rPr>
        <w:t>WIR SIND WEITERHIN FÜR SIE DA.</w:t>
      </w:r>
    </w:p>
    <w:p w:rsidR="008219EB" w:rsidRDefault="008219EB" w:rsidP="006E27B1">
      <w:pPr>
        <w:rPr>
          <w:b/>
          <w:sz w:val="28"/>
        </w:rPr>
      </w:pPr>
    </w:p>
    <w:p w:rsidR="008219EB" w:rsidRPr="008219EB" w:rsidRDefault="008219EB" w:rsidP="006E27B1">
      <w:pPr>
        <w:rPr>
          <w:sz w:val="20"/>
        </w:rPr>
      </w:pPr>
      <w:r>
        <w:rPr>
          <w:sz w:val="20"/>
        </w:rPr>
        <w:t>Stand: 18.03.2020</w:t>
      </w:r>
    </w:p>
    <w:p w:rsidR="0098550E" w:rsidRDefault="0098550E" w:rsidP="006E27B1">
      <w:pPr>
        <w:rPr>
          <w:b/>
          <w:sz w:val="28"/>
        </w:rPr>
      </w:pPr>
    </w:p>
    <w:p w:rsidR="0098550E" w:rsidRDefault="0098550E" w:rsidP="006E27B1">
      <w:pPr>
        <w:rPr>
          <w:b/>
          <w:sz w:val="28"/>
        </w:rPr>
        <w:sectPr w:rsidR="0098550E" w:rsidSect="0098550E">
          <w:headerReference w:type="default" r:id="rId7"/>
          <w:footerReference w:type="default" r:id="rId8"/>
          <w:headerReference w:type="first" r:id="rId9"/>
          <w:pgSz w:w="11906" w:h="16838"/>
          <w:pgMar w:top="1701" w:right="2268" w:bottom="1361" w:left="1134" w:header="567" w:footer="113" w:gutter="0"/>
          <w:cols w:space="708"/>
          <w:titlePg/>
          <w:docGrid w:linePitch="360"/>
        </w:sectPr>
      </w:pPr>
    </w:p>
    <w:p w:rsidR="0098550E" w:rsidRDefault="0098550E" w:rsidP="006E27B1">
      <w:pPr>
        <w:rPr>
          <w:sz w:val="20"/>
        </w:rPr>
        <w:sectPr w:rsidR="0098550E" w:rsidSect="0098550E">
          <w:type w:val="continuous"/>
          <w:pgSz w:w="11906" w:h="16838"/>
          <w:pgMar w:top="1701" w:right="2268" w:bottom="1361" w:left="1134" w:header="567" w:footer="113" w:gutter="0"/>
          <w:cols w:num="2" w:space="708"/>
          <w:titlePg/>
          <w:docGrid w:linePitch="360"/>
        </w:sectPr>
      </w:pPr>
    </w:p>
    <w:p w:rsidR="00A257EA" w:rsidRPr="00A257EA" w:rsidRDefault="007960F6" w:rsidP="00A257EA">
      <w:pPr>
        <w:rPr>
          <w:b/>
          <w:i/>
          <w:sz w:val="20"/>
        </w:rPr>
      </w:pPr>
      <w:r>
        <w:rPr>
          <w:sz w:val="20"/>
        </w:rPr>
        <w:t>Das Jobcenter Kreis Rendsburg-Eckernförde</w:t>
      </w:r>
      <w:r w:rsidR="0098550E">
        <w:rPr>
          <w:sz w:val="20"/>
        </w:rPr>
        <w:t xml:space="preserve"> </w:t>
      </w:r>
      <w:r w:rsidR="00C277B7">
        <w:rPr>
          <w:sz w:val="20"/>
        </w:rPr>
        <w:t xml:space="preserve">ist </w:t>
      </w:r>
      <w:r w:rsidR="00C9234B">
        <w:rPr>
          <w:sz w:val="20"/>
        </w:rPr>
        <w:t>derzeit</w:t>
      </w:r>
      <w:r w:rsidR="0098550E">
        <w:rPr>
          <w:sz w:val="20"/>
        </w:rPr>
        <w:t xml:space="preserve"> nicht </w:t>
      </w:r>
      <w:r w:rsidR="00C277B7">
        <w:rPr>
          <w:sz w:val="20"/>
        </w:rPr>
        <w:t xml:space="preserve">für </w:t>
      </w:r>
      <w:r w:rsidR="00A908BF">
        <w:rPr>
          <w:sz w:val="20"/>
        </w:rPr>
        <w:t xml:space="preserve">den </w:t>
      </w:r>
      <w:r w:rsidR="00C277B7">
        <w:rPr>
          <w:sz w:val="20"/>
        </w:rPr>
        <w:t xml:space="preserve">persönlichen Kontakt </w:t>
      </w:r>
      <w:r w:rsidR="0098550E">
        <w:rPr>
          <w:sz w:val="20"/>
        </w:rPr>
        <w:t>geöffnet, um</w:t>
      </w:r>
      <w:r w:rsidR="00A257EA">
        <w:rPr>
          <w:sz w:val="20"/>
        </w:rPr>
        <w:t xml:space="preserve"> </w:t>
      </w:r>
      <w:r w:rsidR="00A257EA" w:rsidRPr="00A257EA">
        <w:rPr>
          <w:sz w:val="20"/>
        </w:rPr>
        <w:t xml:space="preserve">die Gesundheit aller zu </w:t>
      </w:r>
      <w:r w:rsidR="00A257EA">
        <w:rPr>
          <w:sz w:val="20"/>
        </w:rPr>
        <w:t>schützen und</w:t>
      </w:r>
      <w:r w:rsidR="0098550E">
        <w:rPr>
          <w:sz w:val="20"/>
        </w:rPr>
        <w:t xml:space="preserve"> das gegenseitige Ansteckungsrisiko durch das </w:t>
      </w:r>
      <w:proofErr w:type="spellStart"/>
      <w:r w:rsidR="0098550E">
        <w:rPr>
          <w:sz w:val="20"/>
        </w:rPr>
        <w:t>Coronavirus</w:t>
      </w:r>
      <w:proofErr w:type="spellEnd"/>
      <w:r w:rsidR="0098550E">
        <w:rPr>
          <w:sz w:val="20"/>
        </w:rPr>
        <w:t xml:space="preserve"> zu reduzieren. </w:t>
      </w:r>
      <w:r w:rsidR="0098550E" w:rsidRPr="00A257EA">
        <w:rPr>
          <w:b/>
          <w:sz w:val="20"/>
        </w:rPr>
        <w:t>Wir sind aber weiter für Sie da.</w:t>
      </w:r>
      <w:r w:rsidR="00A257EA" w:rsidRPr="00A257EA">
        <w:rPr>
          <w:b/>
          <w:sz w:val="20"/>
        </w:rPr>
        <w:t xml:space="preserve"> Ihre Zahlungen laufen </w:t>
      </w:r>
      <w:r w:rsidR="00A908BF">
        <w:rPr>
          <w:b/>
          <w:sz w:val="20"/>
        </w:rPr>
        <w:t xml:space="preserve">grundsätzlich </w:t>
      </w:r>
      <w:r w:rsidR="00A257EA" w:rsidRPr="00A257EA">
        <w:rPr>
          <w:b/>
          <w:sz w:val="20"/>
        </w:rPr>
        <w:t>weiter.</w:t>
      </w:r>
    </w:p>
    <w:p w:rsidR="0098550E" w:rsidRDefault="0098550E" w:rsidP="0098550E">
      <w:pPr>
        <w:rPr>
          <w:sz w:val="20"/>
        </w:rPr>
      </w:pPr>
    </w:p>
    <w:p w:rsidR="00C277B7" w:rsidRDefault="00C277B7" w:rsidP="0098550E">
      <w:pPr>
        <w:rPr>
          <w:sz w:val="20"/>
        </w:rPr>
      </w:pPr>
    </w:p>
    <w:p w:rsidR="00C277B7" w:rsidRDefault="00C277B7" w:rsidP="00C277B7">
      <w:pPr>
        <w:jc w:val="left"/>
        <w:rPr>
          <w:b/>
          <w:sz w:val="20"/>
        </w:rPr>
      </w:pPr>
      <w:r>
        <w:rPr>
          <w:b/>
          <w:sz w:val="20"/>
        </w:rPr>
        <w:t xml:space="preserve">WIE KANN ICH </w:t>
      </w:r>
      <w:r w:rsidR="00A257EA">
        <w:rPr>
          <w:b/>
          <w:sz w:val="20"/>
        </w:rPr>
        <w:t xml:space="preserve">DAS JOBCENTER </w:t>
      </w:r>
      <w:r>
        <w:rPr>
          <w:b/>
          <w:sz w:val="20"/>
        </w:rPr>
        <w:t>ERREICHEN?</w:t>
      </w:r>
    </w:p>
    <w:p w:rsidR="00A257EA" w:rsidRPr="007960F6" w:rsidRDefault="00C277B7" w:rsidP="00C277B7">
      <w:pPr>
        <w:rPr>
          <w:sz w:val="20"/>
          <w:szCs w:val="20"/>
        </w:rPr>
      </w:pPr>
      <w:r>
        <w:rPr>
          <w:sz w:val="20"/>
        </w:rPr>
        <w:t xml:space="preserve">Bei dringenden Fragen erreichen Sie uns unter der Servicerufnummer 0800 45555 00 oder </w:t>
      </w:r>
      <w:r w:rsidR="007960F6">
        <w:rPr>
          <w:sz w:val="20"/>
        </w:rPr>
        <w:t xml:space="preserve">04331 </w:t>
      </w:r>
      <w:r w:rsidR="00D77E96">
        <w:rPr>
          <w:rStyle w:val="optioncontainer"/>
          <w:sz w:val="20"/>
          <w:szCs w:val="20"/>
        </w:rPr>
        <w:t xml:space="preserve">4385 </w:t>
      </w:r>
      <w:r w:rsidR="007960F6" w:rsidRPr="007960F6">
        <w:rPr>
          <w:rStyle w:val="optioncontainer"/>
          <w:sz w:val="20"/>
          <w:szCs w:val="20"/>
        </w:rPr>
        <w:t>588</w:t>
      </w:r>
      <w:r>
        <w:rPr>
          <w:sz w:val="20"/>
        </w:rPr>
        <w:t xml:space="preserve">. Auf Grund des hohen Anfrageaufkommens ist das derzeit nur eingeschränkt möglich. </w:t>
      </w:r>
    </w:p>
    <w:p w:rsidR="0061429E" w:rsidRDefault="0061429E" w:rsidP="0098550E">
      <w:pPr>
        <w:rPr>
          <w:sz w:val="20"/>
        </w:rPr>
      </w:pPr>
    </w:p>
    <w:p w:rsidR="00C277B7" w:rsidRDefault="00C277B7" w:rsidP="0098550E">
      <w:pPr>
        <w:rPr>
          <w:sz w:val="20"/>
        </w:rPr>
      </w:pPr>
    </w:p>
    <w:p w:rsidR="0098550E" w:rsidRDefault="0098550E" w:rsidP="000073EB">
      <w:pPr>
        <w:jc w:val="left"/>
        <w:rPr>
          <w:b/>
          <w:sz w:val="20"/>
        </w:rPr>
      </w:pPr>
      <w:r>
        <w:rPr>
          <w:b/>
          <w:sz w:val="20"/>
        </w:rPr>
        <w:t>SIE HABEN EINEN TERMIN?</w:t>
      </w:r>
    </w:p>
    <w:p w:rsidR="0098550E" w:rsidRDefault="0098550E" w:rsidP="0098550E">
      <w:pPr>
        <w:rPr>
          <w:sz w:val="20"/>
        </w:rPr>
      </w:pPr>
      <w:r>
        <w:rPr>
          <w:sz w:val="20"/>
        </w:rPr>
        <w:t xml:space="preserve">Alle Termine sind abgesagt. Wir senden Ihnen später eine neue Einladung zu. </w:t>
      </w:r>
      <w:r w:rsidR="006B42D8" w:rsidRPr="0098550E">
        <w:rPr>
          <w:sz w:val="20"/>
        </w:rPr>
        <w:t xml:space="preserve">Es finden </w:t>
      </w:r>
      <w:r w:rsidR="006B42D8">
        <w:rPr>
          <w:sz w:val="20"/>
        </w:rPr>
        <w:t xml:space="preserve">derzeit </w:t>
      </w:r>
      <w:r w:rsidR="006B42D8" w:rsidRPr="0098550E">
        <w:rPr>
          <w:sz w:val="20"/>
        </w:rPr>
        <w:t>keine</w:t>
      </w:r>
      <w:r w:rsidR="007960F6">
        <w:rPr>
          <w:sz w:val="20"/>
        </w:rPr>
        <w:t xml:space="preserve"> persönlichen</w:t>
      </w:r>
      <w:r w:rsidR="006B42D8" w:rsidRPr="0098550E">
        <w:rPr>
          <w:sz w:val="20"/>
        </w:rPr>
        <w:t xml:space="preserve"> Vermittlungs- oder Beratungsgespräche mehr statt. Sie müssen den Termin NICHT absagen. Es gibt keine Nachteile. Es gibt kei</w:t>
      </w:r>
      <w:r w:rsidR="006B42D8">
        <w:rPr>
          <w:sz w:val="20"/>
        </w:rPr>
        <w:t xml:space="preserve">ne Rechtsfolgen und Sanktionen. </w:t>
      </w:r>
      <w:r>
        <w:rPr>
          <w:sz w:val="20"/>
        </w:rPr>
        <w:t>Ihre Zahlungen laufen</w:t>
      </w:r>
      <w:r w:rsidR="00A908BF">
        <w:rPr>
          <w:sz w:val="20"/>
        </w:rPr>
        <w:t xml:space="preserve"> grundsätzlich</w:t>
      </w:r>
      <w:r>
        <w:rPr>
          <w:sz w:val="20"/>
        </w:rPr>
        <w:t xml:space="preserve"> weiter.</w:t>
      </w:r>
    </w:p>
    <w:p w:rsidR="0098550E" w:rsidRDefault="0098550E" w:rsidP="0098550E">
      <w:pPr>
        <w:rPr>
          <w:sz w:val="20"/>
        </w:rPr>
      </w:pPr>
    </w:p>
    <w:p w:rsidR="0061429E" w:rsidRDefault="0061429E" w:rsidP="0098550E">
      <w:pPr>
        <w:rPr>
          <w:sz w:val="20"/>
        </w:rPr>
      </w:pPr>
    </w:p>
    <w:p w:rsidR="0098550E" w:rsidRDefault="0098550E" w:rsidP="000073EB">
      <w:pPr>
        <w:jc w:val="left"/>
        <w:rPr>
          <w:b/>
          <w:sz w:val="20"/>
        </w:rPr>
      </w:pPr>
      <w:r>
        <w:rPr>
          <w:b/>
          <w:sz w:val="20"/>
        </w:rPr>
        <w:t>WAS IST MIT MEINEN GELDLEISTUNGEN?</w:t>
      </w:r>
    </w:p>
    <w:p w:rsidR="0061429E" w:rsidRPr="00C9234B" w:rsidRDefault="001734EA" w:rsidP="0061429E">
      <w:pPr>
        <w:rPr>
          <w:sz w:val="20"/>
        </w:rPr>
      </w:pPr>
      <w:r>
        <w:rPr>
          <w:sz w:val="20"/>
        </w:rPr>
        <w:t xml:space="preserve">Wir sind weiter für Sie da. </w:t>
      </w:r>
      <w:r w:rsidR="0098550E">
        <w:rPr>
          <w:sz w:val="20"/>
        </w:rPr>
        <w:t>Ihre Zahlungen laufen</w:t>
      </w:r>
      <w:r w:rsidR="00A908BF">
        <w:rPr>
          <w:sz w:val="20"/>
        </w:rPr>
        <w:t xml:space="preserve"> grundsätzlich</w:t>
      </w:r>
      <w:r w:rsidR="0098550E">
        <w:rPr>
          <w:sz w:val="20"/>
        </w:rPr>
        <w:t xml:space="preserve"> weiter. Wir bearbeiten weiter alle Anträge</w:t>
      </w:r>
      <w:r w:rsidR="0061429E">
        <w:rPr>
          <w:sz w:val="20"/>
        </w:rPr>
        <w:t>, auch wenn wir uns nicht sehen.</w:t>
      </w:r>
      <w:r w:rsidR="0061429E" w:rsidRPr="0061429E">
        <w:rPr>
          <w:sz w:val="20"/>
        </w:rPr>
        <w:t xml:space="preserve"> </w:t>
      </w:r>
      <w:r w:rsidR="0061429E" w:rsidRPr="00C9234B">
        <w:rPr>
          <w:b/>
          <w:sz w:val="20"/>
        </w:rPr>
        <w:t xml:space="preserve">Die </w:t>
      </w:r>
      <w:r w:rsidR="00A908BF" w:rsidRPr="00C9234B">
        <w:rPr>
          <w:b/>
          <w:sz w:val="20"/>
        </w:rPr>
        <w:t xml:space="preserve">Auszahlung der Geldleistungen </w:t>
      </w:r>
      <w:r w:rsidR="0061429E" w:rsidRPr="00C9234B">
        <w:rPr>
          <w:b/>
          <w:sz w:val="20"/>
        </w:rPr>
        <w:t>ist sichergestellt – Überweisungen laufen wie gewohnt!</w:t>
      </w:r>
    </w:p>
    <w:p w:rsidR="006B42D8" w:rsidRDefault="006B42D8" w:rsidP="0098550E">
      <w:pPr>
        <w:rPr>
          <w:sz w:val="20"/>
        </w:rPr>
      </w:pPr>
    </w:p>
    <w:p w:rsidR="00715B0C" w:rsidRDefault="00715B0C" w:rsidP="0098550E">
      <w:pPr>
        <w:rPr>
          <w:sz w:val="20"/>
        </w:rPr>
      </w:pPr>
    </w:p>
    <w:p w:rsidR="00A257EA" w:rsidRDefault="00A257EA" w:rsidP="00A257EA">
      <w:pPr>
        <w:jc w:val="left"/>
        <w:rPr>
          <w:b/>
          <w:sz w:val="20"/>
        </w:rPr>
      </w:pPr>
      <w:r>
        <w:rPr>
          <w:b/>
          <w:sz w:val="20"/>
        </w:rPr>
        <w:t>SIE MÖCHTEN EINEN ANTRAG AUF ARBEITSLOSENGELD II (GRUNDSICHERUNG) STELLEN?</w:t>
      </w:r>
    </w:p>
    <w:p w:rsidR="00A257EA" w:rsidRDefault="00A257EA" w:rsidP="0098550E">
      <w:pPr>
        <w:rPr>
          <w:sz w:val="20"/>
        </w:rPr>
      </w:pPr>
      <w:r>
        <w:rPr>
          <w:sz w:val="20"/>
        </w:rPr>
        <w:t xml:space="preserve">Den Antrag können Sie online ausfüllen. Den ausgefüllten Antrag können Sie </w:t>
      </w:r>
      <w:r w:rsidR="00BF29A0">
        <w:rPr>
          <w:sz w:val="20"/>
        </w:rPr>
        <w:t xml:space="preserve">auch </w:t>
      </w:r>
      <w:r w:rsidR="001734EA">
        <w:rPr>
          <w:sz w:val="20"/>
        </w:rPr>
        <w:t xml:space="preserve">ohne Vorsprache </w:t>
      </w:r>
      <w:r>
        <w:rPr>
          <w:sz w:val="20"/>
        </w:rPr>
        <w:t xml:space="preserve">in den Briefkasten des Jobcenters einwerfen. </w:t>
      </w:r>
    </w:p>
    <w:p w:rsidR="001734EA" w:rsidRDefault="001734EA" w:rsidP="0098550E">
      <w:pPr>
        <w:rPr>
          <w:sz w:val="20"/>
        </w:rPr>
      </w:pPr>
    </w:p>
    <w:p w:rsidR="001734EA" w:rsidRDefault="001734EA" w:rsidP="0098550E">
      <w:pPr>
        <w:rPr>
          <w:sz w:val="20"/>
        </w:rPr>
      </w:pPr>
      <w:r>
        <w:rPr>
          <w:sz w:val="20"/>
        </w:rPr>
        <w:t>Den Antrag finden Sie hier:</w:t>
      </w:r>
    </w:p>
    <w:p w:rsidR="001734EA" w:rsidRDefault="00BC00EC" w:rsidP="0098550E">
      <w:pPr>
        <w:rPr>
          <w:sz w:val="20"/>
        </w:rPr>
      </w:pPr>
      <w:hyperlink r:id="rId10" w:history="1">
        <w:r w:rsidR="001734EA" w:rsidRPr="002F2BE1">
          <w:rPr>
            <w:rStyle w:val="Hyperlink"/>
            <w:sz w:val="20"/>
          </w:rPr>
          <w:t>www.arbeitsagentur.de/antrag-arbeitsloseng</w:t>
        </w:r>
        <w:r w:rsidR="001734EA" w:rsidRPr="002F2BE1">
          <w:rPr>
            <w:rStyle w:val="Hyperlink"/>
            <w:sz w:val="20"/>
          </w:rPr>
          <w:t>e</w:t>
        </w:r>
        <w:r w:rsidR="001734EA" w:rsidRPr="002F2BE1">
          <w:rPr>
            <w:rStyle w:val="Hyperlink"/>
            <w:sz w:val="20"/>
          </w:rPr>
          <w:t>ld2</w:t>
        </w:r>
      </w:hyperlink>
    </w:p>
    <w:p w:rsidR="001734EA" w:rsidRPr="001734EA" w:rsidRDefault="001734EA" w:rsidP="001734EA">
      <w:pPr>
        <w:jc w:val="left"/>
        <w:rPr>
          <w:b/>
          <w:sz w:val="20"/>
        </w:rPr>
      </w:pPr>
      <w:r>
        <w:rPr>
          <w:b/>
          <w:sz w:val="20"/>
        </w:rPr>
        <w:t>SIE MÖCHTEN EINEN WEITERBEWILLIGUNGSANTRAG STELLEN ODER EINE VERÄNDERUNG MITTEILEN?</w:t>
      </w:r>
    </w:p>
    <w:p w:rsidR="001734EA" w:rsidRDefault="001734EA" w:rsidP="0098550E">
      <w:pPr>
        <w:rPr>
          <w:sz w:val="20"/>
        </w:rPr>
      </w:pPr>
      <w:r>
        <w:rPr>
          <w:sz w:val="20"/>
        </w:rPr>
        <w:t>Die Formulare finden Sie hier</w:t>
      </w:r>
    </w:p>
    <w:p w:rsidR="001734EA" w:rsidRDefault="00BC00EC" w:rsidP="001734EA">
      <w:pPr>
        <w:rPr>
          <w:sz w:val="20"/>
        </w:rPr>
      </w:pPr>
      <w:hyperlink r:id="rId11" w:history="1">
        <w:r w:rsidR="001734EA" w:rsidRPr="002F2BE1">
          <w:rPr>
            <w:rStyle w:val="Hyperlink"/>
            <w:sz w:val="20"/>
          </w:rPr>
          <w:t>www.arbeitsagentur.de/antrag-arbeitslosengeld2</w:t>
        </w:r>
      </w:hyperlink>
    </w:p>
    <w:p w:rsidR="001734EA" w:rsidRDefault="001734EA" w:rsidP="0098550E">
      <w:pPr>
        <w:rPr>
          <w:sz w:val="20"/>
        </w:rPr>
      </w:pPr>
    </w:p>
    <w:p w:rsidR="001734EA" w:rsidRPr="001734EA" w:rsidRDefault="001734EA" w:rsidP="0098550E">
      <w:pPr>
        <w:rPr>
          <w:sz w:val="20"/>
        </w:rPr>
      </w:pPr>
      <w:r>
        <w:rPr>
          <w:sz w:val="20"/>
        </w:rPr>
        <w:t xml:space="preserve">Sie können diese Anliegen auch online klären. Unter </w:t>
      </w:r>
      <w:hyperlink r:id="rId12" w:history="1">
        <w:r w:rsidRPr="002F2BE1">
          <w:rPr>
            <w:rStyle w:val="Hyperlink"/>
            <w:sz w:val="20"/>
          </w:rPr>
          <w:t>www.jobcenter-digital.de</w:t>
        </w:r>
      </w:hyperlink>
      <w:r>
        <w:rPr>
          <w:sz w:val="20"/>
        </w:rPr>
        <w:t xml:space="preserve"> können Sie sich registrieren. Danach erhalten Sie per Post eine PIN zuges</w:t>
      </w:r>
      <w:r w:rsidR="007960F6">
        <w:rPr>
          <w:sz w:val="20"/>
        </w:rPr>
        <w:t>andt. Der Service ist dann frei</w:t>
      </w:r>
      <w:r>
        <w:rPr>
          <w:sz w:val="20"/>
        </w:rPr>
        <w:t>geschaltet und Sie können uns Ihre Veränderungen online mitteilen.</w:t>
      </w:r>
    </w:p>
    <w:p w:rsidR="001734EA" w:rsidRDefault="001734EA" w:rsidP="0098550E">
      <w:pPr>
        <w:rPr>
          <w:b/>
          <w:sz w:val="20"/>
        </w:rPr>
      </w:pPr>
    </w:p>
    <w:p w:rsidR="0098550E" w:rsidRPr="0098550E" w:rsidRDefault="00191C5B" w:rsidP="0098550E">
      <w:pPr>
        <w:rPr>
          <w:sz w:val="20"/>
        </w:rPr>
      </w:pPr>
      <w:r>
        <w:rPr>
          <w:sz w:val="20"/>
        </w:rPr>
        <w:t xml:space="preserve"> </w:t>
      </w:r>
    </w:p>
    <w:p w:rsidR="0098550E" w:rsidRPr="006B42D8" w:rsidRDefault="006B42D8" w:rsidP="0098550E">
      <w:pPr>
        <w:rPr>
          <w:b/>
          <w:sz w:val="20"/>
        </w:rPr>
      </w:pPr>
      <w:r>
        <w:rPr>
          <w:b/>
          <w:sz w:val="20"/>
        </w:rPr>
        <w:t>NUTZEN SIE UNSERE ONLINE-ANGEBOTE</w:t>
      </w:r>
    </w:p>
    <w:p w:rsidR="001734EA" w:rsidRDefault="0098550E" w:rsidP="006E27B1">
      <w:pPr>
        <w:rPr>
          <w:sz w:val="20"/>
        </w:rPr>
      </w:pPr>
      <w:r w:rsidRPr="0098550E">
        <w:rPr>
          <w:sz w:val="20"/>
        </w:rPr>
        <w:t xml:space="preserve">Anträge auf Arbeitslosengeld II </w:t>
      </w:r>
      <w:r w:rsidR="001734EA">
        <w:rPr>
          <w:sz w:val="20"/>
        </w:rPr>
        <w:t>(Grundsicherung)</w:t>
      </w:r>
    </w:p>
    <w:p w:rsidR="001734EA" w:rsidRDefault="00BC00EC" w:rsidP="006E27B1">
      <w:pPr>
        <w:rPr>
          <w:sz w:val="20"/>
        </w:rPr>
      </w:pPr>
      <w:hyperlink r:id="rId13" w:history="1">
        <w:r w:rsidR="001734EA" w:rsidRPr="002F2BE1">
          <w:rPr>
            <w:rStyle w:val="Hyperlink"/>
            <w:sz w:val="20"/>
          </w:rPr>
          <w:t>www.arbei</w:t>
        </w:r>
        <w:r w:rsidR="001734EA" w:rsidRPr="002F2BE1">
          <w:rPr>
            <w:rStyle w:val="Hyperlink"/>
            <w:sz w:val="20"/>
          </w:rPr>
          <w:t>t</w:t>
        </w:r>
        <w:r w:rsidR="001734EA" w:rsidRPr="002F2BE1">
          <w:rPr>
            <w:rStyle w:val="Hyperlink"/>
            <w:sz w:val="20"/>
          </w:rPr>
          <w:t>sagentur.de/antrag-arbeitslosengeld2</w:t>
        </w:r>
      </w:hyperlink>
    </w:p>
    <w:p w:rsidR="001734EA" w:rsidRDefault="001734EA" w:rsidP="006E27B1">
      <w:pPr>
        <w:rPr>
          <w:sz w:val="20"/>
        </w:rPr>
      </w:pPr>
      <w:r>
        <w:rPr>
          <w:sz w:val="20"/>
        </w:rPr>
        <w:t>Online-Service nutzen</w:t>
      </w:r>
    </w:p>
    <w:p w:rsidR="001734EA" w:rsidRDefault="00BC00EC" w:rsidP="006E27B1">
      <w:pPr>
        <w:rPr>
          <w:sz w:val="20"/>
        </w:rPr>
      </w:pPr>
      <w:hyperlink r:id="rId14" w:history="1">
        <w:r w:rsidR="001734EA" w:rsidRPr="002F2BE1">
          <w:rPr>
            <w:rStyle w:val="Hyperlink"/>
            <w:sz w:val="20"/>
          </w:rPr>
          <w:t>www.jobcenter-digital.de</w:t>
        </w:r>
      </w:hyperlink>
    </w:p>
    <w:p w:rsidR="001734EA" w:rsidRDefault="001734EA" w:rsidP="006E27B1">
      <w:pPr>
        <w:rPr>
          <w:sz w:val="20"/>
        </w:rPr>
      </w:pPr>
    </w:p>
    <w:p w:rsidR="002A1482" w:rsidRPr="002A1482" w:rsidRDefault="002A1482" w:rsidP="006E27B1">
      <w:pPr>
        <w:rPr>
          <w:b/>
          <w:caps/>
          <w:sz w:val="20"/>
        </w:rPr>
      </w:pPr>
      <w:r>
        <w:rPr>
          <w:b/>
          <w:caps/>
          <w:sz w:val="20"/>
        </w:rPr>
        <w:t xml:space="preserve">Sollten Sie uns nicht erreichen, </w:t>
      </w:r>
      <w:r w:rsidRPr="002A1482">
        <w:rPr>
          <w:b/>
          <w:caps/>
          <w:sz w:val="20"/>
        </w:rPr>
        <w:t>rufen wir Sie gern</w:t>
      </w:r>
      <w:r w:rsidR="00D77E96" w:rsidRPr="002A1482">
        <w:rPr>
          <w:b/>
          <w:caps/>
          <w:sz w:val="20"/>
        </w:rPr>
        <w:t xml:space="preserve"> zurück</w:t>
      </w:r>
      <w:r w:rsidRPr="002A1482">
        <w:rPr>
          <w:b/>
          <w:caps/>
          <w:sz w:val="20"/>
        </w:rPr>
        <w:t>.</w:t>
      </w:r>
      <w:r w:rsidR="00D77E96" w:rsidRPr="002A1482">
        <w:rPr>
          <w:b/>
          <w:caps/>
          <w:sz w:val="20"/>
        </w:rPr>
        <w:t xml:space="preserve"> </w:t>
      </w:r>
      <w:r w:rsidRPr="002A1482">
        <w:rPr>
          <w:b/>
          <w:caps/>
          <w:sz w:val="20"/>
        </w:rPr>
        <w:t>D</w:t>
      </w:r>
      <w:r w:rsidR="00D77E96" w:rsidRPr="002A1482">
        <w:rPr>
          <w:b/>
          <w:caps/>
          <w:sz w:val="20"/>
        </w:rPr>
        <w:t>as folgende Fo</w:t>
      </w:r>
      <w:r>
        <w:rPr>
          <w:b/>
          <w:caps/>
          <w:sz w:val="20"/>
        </w:rPr>
        <w:t xml:space="preserve">rmular finden Sie auf </w:t>
      </w:r>
      <w:bookmarkStart w:id="0" w:name="_GoBack"/>
      <w:bookmarkEnd w:id="0"/>
      <w:r>
        <w:rPr>
          <w:b/>
          <w:caps/>
          <w:sz w:val="20"/>
        </w:rPr>
        <w:t xml:space="preserve">unserer Homepage oder unter diesem </w:t>
      </w:r>
      <w:hyperlink r:id="rId15" w:history="1">
        <w:r w:rsidRPr="000D05FB">
          <w:rPr>
            <w:rStyle w:val="Hyperlink"/>
            <w:b/>
            <w:caps/>
            <w:sz w:val="20"/>
          </w:rPr>
          <w:t>Li</w:t>
        </w:r>
        <w:r w:rsidRPr="000D05FB">
          <w:rPr>
            <w:rStyle w:val="Hyperlink"/>
            <w:b/>
            <w:caps/>
            <w:sz w:val="20"/>
          </w:rPr>
          <w:t>n</w:t>
        </w:r>
        <w:r w:rsidRPr="000D05FB">
          <w:rPr>
            <w:rStyle w:val="Hyperlink"/>
            <w:b/>
            <w:caps/>
            <w:sz w:val="20"/>
          </w:rPr>
          <w:t>k:</w:t>
        </w:r>
      </w:hyperlink>
    </w:p>
    <w:p w:rsidR="00D77E96" w:rsidRDefault="00D77E96" w:rsidP="006E27B1">
      <w:pPr>
        <w:rPr>
          <w:sz w:val="20"/>
        </w:rPr>
      </w:pPr>
    </w:p>
    <w:p w:rsidR="00D77E96" w:rsidRDefault="000A7C38" w:rsidP="006E27B1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129037</wp:posOffset>
            </wp:positionH>
            <wp:positionV relativeFrom="paragraph">
              <wp:posOffset>12494</wp:posOffset>
            </wp:positionV>
            <wp:extent cx="1569654" cy="2027338"/>
            <wp:effectExtent l="190500" t="190500" r="183515" b="1828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2027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D77E96" w:rsidRDefault="00D77E96" w:rsidP="006E27B1">
      <w:pPr>
        <w:rPr>
          <w:sz w:val="20"/>
        </w:rPr>
      </w:pPr>
    </w:p>
    <w:p w:rsidR="0080462B" w:rsidRPr="006B42D8" w:rsidRDefault="00D77E96" w:rsidP="006E27B1">
      <w:pPr>
        <w:rPr>
          <w:sz w:val="20"/>
        </w:rPr>
      </w:pPr>
      <w:r>
        <w:rPr>
          <w:sz w:val="20"/>
        </w:rPr>
        <w:t xml:space="preserve">Sie können dies ausgedruckt in den Briefkasten werfen oder uns per E-Mail an </w:t>
      </w:r>
      <w:hyperlink r:id="rId17" w:history="1">
        <w:r w:rsidRPr="00372054">
          <w:rPr>
            <w:rStyle w:val="Hyperlink"/>
            <w:bCs/>
            <w:sz w:val="20"/>
          </w:rPr>
          <w:t>jobcenter-rendsburg-eckernfoerde@jobcenter-ge.de</w:t>
        </w:r>
      </w:hyperlink>
      <w:r>
        <w:rPr>
          <w:bCs/>
          <w:sz w:val="20"/>
        </w:rPr>
        <w:t xml:space="preserve"> senden.</w:t>
      </w:r>
    </w:p>
    <w:sectPr w:rsidR="0080462B" w:rsidRPr="006B42D8" w:rsidSect="0098550E">
      <w:type w:val="continuous"/>
      <w:pgSz w:w="11906" w:h="16838"/>
      <w:pgMar w:top="1701" w:right="2268" w:bottom="1361" w:left="1134" w:header="567" w:footer="113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8C" w:rsidRDefault="00C9048C" w:rsidP="001A0B8F">
      <w:r>
        <w:separator/>
      </w:r>
    </w:p>
  </w:endnote>
  <w:endnote w:type="continuationSeparator" w:id="0">
    <w:p w:rsidR="00C9048C" w:rsidRDefault="00C9048C" w:rsidP="001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29"/>
      <w:gridCol w:w="3402"/>
      <w:gridCol w:w="1134"/>
    </w:tblGrid>
    <w:tr w:rsidR="001A0B8F" w:rsidTr="00F909E0">
      <w:tc>
        <w:tcPr>
          <w:tcW w:w="5529" w:type="dxa"/>
          <w:vMerge w:val="restart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  <w:r>
            <w:rPr>
              <w:noProof/>
              <w:color w:val="595959" w:themeColor="text1" w:themeTint="A6"/>
              <w:sz w:val="14"/>
              <w:szCs w:val="2"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68808486" wp14:editId="2568F148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1807845" cy="240030"/>
                <wp:effectExtent l="0" t="0" r="1905" b="7620"/>
                <wp:wrapThrough wrapText="bothSides">
                  <wp:wrapPolygon edited="0">
                    <wp:start x="0" y="0"/>
                    <wp:lineTo x="0" y="20571"/>
                    <wp:lineTo x="21395" y="20571"/>
                    <wp:lineTo x="21395" y="0"/>
                    <wp:lineTo x="0" y="0"/>
                  </wp:wrapPolygon>
                </wp:wrapThrough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A_Logo_farbe_1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845" cy="24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1134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  <w:proofErr w:type="spellStart"/>
          <w:r w:rsidRPr="00666A69">
            <w:rPr>
              <w:color w:val="595959" w:themeColor="text1" w:themeTint="A6"/>
              <w:sz w:val="14"/>
              <w:szCs w:val="2"/>
              <w:lang w:val="en-GB"/>
            </w:rPr>
            <w:t>Seite</w:t>
          </w:r>
          <w:proofErr w:type="spellEnd"/>
          <w:r w:rsidRPr="00666A69">
            <w:rPr>
              <w:color w:val="595959" w:themeColor="text1" w:themeTint="A6"/>
              <w:sz w:val="14"/>
              <w:szCs w:val="2"/>
              <w:lang w:val="en-GB"/>
            </w:rPr>
            <w:t xml:space="preserve"> </w:t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fldChar w:fldCharType="begin"/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instrText>PAGE  \* Arabic  \* MERGEFORMAT</w:instrText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fldChar w:fldCharType="separate"/>
          </w:r>
          <w:r w:rsidR="000A7C38">
            <w:rPr>
              <w:b/>
              <w:noProof/>
              <w:color w:val="595959" w:themeColor="text1" w:themeTint="A6"/>
              <w:sz w:val="14"/>
              <w:szCs w:val="2"/>
              <w:lang w:val="en-GB"/>
            </w:rPr>
            <w:t>2</w:t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fldChar w:fldCharType="end"/>
          </w:r>
          <w:r w:rsidRPr="00666A69">
            <w:rPr>
              <w:color w:val="595959" w:themeColor="text1" w:themeTint="A6"/>
              <w:sz w:val="14"/>
              <w:szCs w:val="2"/>
              <w:lang w:val="en-GB"/>
            </w:rPr>
            <w:t xml:space="preserve"> von </w:t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fldChar w:fldCharType="begin"/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instrText>NUMPAGES  \* Arabic  \* MERGEFORMAT</w:instrText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fldChar w:fldCharType="separate"/>
          </w:r>
          <w:r w:rsidR="000A7C38">
            <w:rPr>
              <w:b/>
              <w:noProof/>
              <w:color w:val="595959" w:themeColor="text1" w:themeTint="A6"/>
              <w:sz w:val="14"/>
              <w:szCs w:val="2"/>
              <w:lang w:val="en-GB"/>
            </w:rPr>
            <w:t>2</w:t>
          </w:r>
          <w:r w:rsidRPr="00666A69">
            <w:rPr>
              <w:b/>
              <w:color w:val="595959" w:themeColor="text1" w:themeTint="A6"/>
              <w:sz w:val="14"/>
              <w:szCs w:val="2"/>
              <w:lang w:val="en-GB"/>
            </w:rPr>
            <w:fldChar w:fldCharType="end"/>
          </w:r>
        </w:p>
      </w:tc>
    </w:tr>
    <w:tr w:rsidR="001A0B8F" w:rsidTr="00F909E0">
      <w:tc>
        <w:tcPr>
          <w:tcW w:w="5529" w:type="dxa"/>
          <w:vMerge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3402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1134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</w:tr>
    <w:tr w:rsidR="001A0B8F" w:rsidTr="00F909E0">
      <w:tc>
        <w:tcPr>
          <w:tcW w:w="5529" w:type="dxa"/>
          <w:vMerge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3402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1134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</w:tr>
    <w:tr w:rsidR="001A0B8F" w:rsidTr="00F909E0">
      <w:tc>
        <w:tcPr>
          <w:tcW w:w="5529" w:type="dxa"/>
          <w:vMerge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3402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  <w:tc>
        <w:tcPr>
          <w:tcW w:w="1134" w:type="dxa"/>
          <w:tcMar>
            <w:top w:w="0" w:type="dxa"/>
          </w:tcMar>
        </w:tcPr>
        <w:p w:rsidR="001A0B8F" w:rsidRPr="00666A69" w:rsidRDefault="001A0B8F" w:rsidP="001A0B8F">
          <w:pPr>
            <w:tabs>
              <w:tab w:val="left" w:pos="1134"/>
              <w:tab w:val="right" w:pos="9356"/>
            </w:tabs>
            <w:rPr>
              <w:color w:val="595959" w:themeColor="text1" w:themeTint="A6"/>
              <w:sz w:val="14"/>
              <w:szCs w:val="2"/>
              <w:lang w:val="en-GB"/>
            </w:rPr>
          </w:pPr>
        </w:p>
      </w:tc>
    </w:tr>
  </w:tbl>
  <w:p w:rsidR="001A0B8F" w:rsidRDefault="001A0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8C" w:rsidRDefault="00C9048C" w:rsidP="001A0B8F">
      <w:r>
        <w:separator/>
      </w:r>
    </w:p>
  </w:footnote>
  <w:footnote w:type="continuationSeparator" w:id="0">
    <w:p w:rsidR="00C9048C" w:rsidRDefault="00C9048C" w:rsidP="001A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8F" w:rsidRDefault="001A0B8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A6914" wp14:editId="0F2DFC03">
              <wp:simplePos x="0" y="0"/>
              <wp:positionH relativeFrom="page">
                <wp:posOffset>930010</wp:posOffset>
              </wp:positionH>
              <wp:positionV relativeFrom="page">
                <wp:posOffset>357069</wp:posOffset>
              </wp:positionV>
              <wp:extent cx="2988310" cy="323850"/>
              <wp:effectExtent l="0" t="0" r="254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A0B8F" w:rsidRPr="004051D1" w:rsidRDefault="001A0B8F" w:rsidP="001A0B8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4051D1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Bundesagentur für Arbeit</w:t>
                          </w:r>
                        </w:p>
                        <w:p w:rsidR="001A0B8F" w:rsidRPr="004051D1" w:rsidRDefault="001A0B8F" w:rsidP="001A0B8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Zentrale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A69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73.25pt;margin-top:28.1pt;width:235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" filled="f" fillcolor="#333" stroked="f">
              <v:textbox inset="0,0,0,0">
                <w:txbxContent>
                  <w:p w:rsidR="001A0B8F" w:rsidRPr="004051D1" w:rsidRDefault="001A0B8F" w:rsidP="001A0B8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4051D1">
                      <w:rPr>
                        <w:b/>
                        <w:color w:val="FFFFFF"/>
                        <w:sz w:val="17"/>
                        <w:szCs w:val="17"/>
                      </w:rPr>
                      <w:t>Bundesagentur für Arbeit</w:t>
                    </w:r>
                  </w:p>
                  <w:p w:rsidR="001A0B8F" w:rsidRPr="004051D1" w:rsidRDefault="001A0B8F" w:rsidP="001A0B8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Zentrale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229A719" wp14:editId="42FC6A22">
          <wp:simplePos x="0" y="0"/>
          <wp:positionH relativeFrom="page">
            <wp:posOffset>641719</wp:posOffset>
          </wp:positionH>
          <wp:positionV relativeFrom="page">
            <wp:posOffset>182624</wp:posOffset>
          </wp:positionV>
          <wp:extent cx="6914316" cy="600075"/>
          <wp:effectExtent l="0" t="0" r="1270" b="0"/>
          <wp:wrapNone/>
          <wp:docPr id="1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316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8F" w:rsidRDefault="0080462B" w:rsidP="00E526CC">
    <w:pPr>
      <w:pStyle w:val="Kopfzeile"/>
      <w:spacing w:line="240" w:lineRule="auto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3321685</wp:posOffset>
          </wp:positionH>
          <wp:positionV relativeFrom="paragraph">
            <wp:posOffset>-166073</wp:posOffset>
          </wp:positionV>
          <wp:extent cx="3321685" cy="763905"/>
          <wp:effectExtent l="0" t="0" r="0" b="0"/>
          <wp:wrapTight wrapText="bothSides">
            <wp:wrapPolygon edited="0">
              <wp:start x="0" y="0"/>
              <wp:lineTo x="0" y="21007"/>
              <wp:lineTo x="21431" y="21007"/>
              <wp:lineTo x="214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68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F5"/>
    <w:multiLevelType w:val="hybridMultilevel"/>
    <w:tmpl w:val="CC8CA20E"/>
    <w:lvl w:ilvl="0" w:tplc="5A6EBC14">
      <w:start w:val="1"/>
      <w:numFmt w:val="bullet"/>
      <w:pStyle w:val="Aufzhlung1"/>
      <w:lvlText w:val=""/>
      <w:lvlJc w:val="left"/>
      <w:pPr>
        <w:ind w:left="360" w:hanging="360"/>
      </w:pPr>
      <w:rPr>
        <w:rFonts w:ascii="Symbol" w:hAnsi="Symbol" w:hint="default"/>
        <w:color w:val="6464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2A9"/>
    <w:multiLevelType w:val="hybridMultilevel"/>
    <w:tmpl w:val="6D1C69EE"/>
    <w:lvl w:ilvl="0" w:tplc="7C94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896DC"/>
      </w:rPr>
    </w:lvl>
    <w:lvl w:ilvl="1" w:tplc="0407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EDF6D6B"/>
    <w:multiLevelType w:val="hybridMultilevel"/>
    <w:tmpl w:val="89E830F8"/>
    <w:lvl w:ilvl="0" w:tplc="E1702F0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442"/>
    <w:multiLevelType w:val="hybridMultilevel"/>
    <w:tmpl w:val="8D521D18"/>
    <w:lvl w:ilvl="0" w:tplc="5372922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802"/>
    <w:multiLevelType w:val="multilevel"/>
    <w:tmpl w:val="837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CB58B0"/>
    <w:multiLevelType w:val="hybridMultilevel"/>
    <w:tmpl w:val="82DCD01A"/>
    <w:lvl w:ilvl="0" w:tplc="7FA08518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37A"/>
    <w:multiLevelType w:val="multilevel"/>
    <w:tmpl w:val="DC962748"/>
    <w:lvl w:ilvl="0">
      <w:start w:val="1"/>
      <w:numFmt w:val="bullet"/>
      <w:pStyle w:val="Aufzhlung2"/>
      <w:lvlText w:val=""/>
      <w:lvlJc w:val="left"/>
      <w:pPr>
        <w:ind w:left="927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3D0D0C"/>
    <w:multiLevelType w:val="hybridMultilevel"/>
    <w:tmpl w:val="9E1C1498"/>
    <w:lvl w:ilvl="0" w:tplc="C016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6ED0805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6EF5"/>
    <w:multiLevelType w:val="hybridMultilevel"/>
    <w:tmpl w:val="89C85F9E"/>
    <w:lvl w:ilvl="0" w:tplc="7496073A">
      <w:start w:val="1"/>
      <w:numFmt w:val="decimal"/>
      <w:pStyle w:val="Nummer1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7DAD"/>
    <w:multiLevelType w:val="hybridMultilevel"/>
    <w:tmpl w:val="7AA6A0CE"/>
    <w:lvl w:ilvl="0" w:tplc="04AC8E6E">
      <w:start w:val="1"/>
      <w:numFmt w:val="decimal"/>
      <w:pStyle w:val="Nummer2"/>
      <w:lvlText w:val="1.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0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  <w:num w:numId="20">
    <w:abstractNumId w:val="8"/>
  </w:num>
  <w:num w:numId="21">
    <w:abstractNumId w:val="9"/>
  </w:num>
  <w:num w:numId="22">
    <w:abstractNumId w:val="7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E"/>
    <w:rsid w:val="000073EB"/>
    <w:rsid w:val="000A7C38"/>
    <w:rsid w:val="000D05FB"/>
    <w:rsid w:val="000E528E"/>
    <w:rsid w:val="001358A0"/>
    <w:rsid w:val="00140D29"/>
    <w:rsid w:val="001647C4"/>
    <w:rsid w:val="001734EA"/>
    <w:rsid w:val="00191C5B"/>
    <w:rsid w:val="00193051"/>
    <w:rsid w:val="001A0B8F"/>
    <w:rsid w:val="001A4754"/>
    <w:rsid w:val="001B2FE9"/>
    <w:rsid w:val="001B572B"/>
    <w:rsid w:val="001D5CDC"/>
    <w:rsid w:val="002A1482"/>
    <w:rsid w:val="002B7532"/>
    <w:rsid w:val="002E2C26"/>
    <w:rsid w:val="002E3356"/>
    <w:rsid w:val="003530D3"/>
    <w:rsid w:val="003C0995"/>
    <w:rsid w:val="0047318F"/>
    <w:rsid w:val="004C6D6A"/>
    <w:rsid w:val="00512FA1"/>
    <w:rsid w:val="005413E3"/>
    <w:rsid w:val="00605412"/>
    <w:rsid w:val="0061429E"/>
    <w:rsid w:val="00662229"/>
    <w:rsid w:val="00666572"/>
    <w:rsid w:val="006B0FE3"/>
    <w:rsid w:val="006B42D8"/>
    <w:rsid w:val="006E27B1"/>
    <w:rsid w:val="00715B0C"/>
    <w:rsid w:val="007341E0"/>
    <w:rsid w:val="007960F6"/>
    <w:rsid w:val="0080462B"/>
    <w:rsid w:val="008219EB"/>
    <w:rsid w:val="0098550E"/>
    <w:rsid w:val="009D200A"/>
    <w:rsid w:val="00A257EA"/>
    <w:rsid w:val="00A6479C"/>
    <w:rsid w:val="00A908BF"/>
    <w:rsid w:val="00AC4B52"/>
    <w:rsid w:val="00B623AA"/>
    <w:rsid w:val="00BA6959"/>
    <w:rsid w:val="00BF29A0"/>
    <w:rsid w:val="00C277B7"/>
    <w:rsid w:val="00C71875"/>
    <w:rsid w:val="00C90059"/>
    <w:rsid w:val="00C9048C"/>
    <w:rsid w:val="00C9234B"/>
    <w:rsid w:val="00D77E96"/>
    <w:rsid w:val="00DD73B7"/>
    <w:rsid w:val="00DF52BE"/>
    <w:rsid w:val="00E1375D"/>
    <w:rsid w:val="00E526CC"/>
    <w:rsid w:val="00EC0A0B"/>
    <w:rsid w:val="00F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EF77F7E"/>
  <w15:chartTrackingRefBased/>
  <w15:docId w15:val="{6F5CEE72-82C6-469B-8097-3B232D4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D29"/>
    <w:pPr>
      <w:jc w:val="both"/>
    </w:pPr>
    <w:rPr>
      <w:color w:val="000000" w:themeColor="text1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4C6D6A"/>
    <w:pPr>
      <w:keepNext/>
      <w:keepLines/>
      <w:spacing w:after="240"/>
      <w:ind w:right="1134"/>
      <w:jc w:val="left"/>
      <w:outlineLvl w:val="0"/>
    </w:pPr>
    <w:rPr>
      <w:rFonts w:eastAsiaTheme="majorEastAsia" w:cstheme="majorBidi"/>
      <w:b/>
      <w:bCs/>
      <w:color w:val="7B0E07"/>
      <w:sz w:val="28"/>
      <w:szCs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4C6D6A"/>
    <w:pPr>
      <w:keepNext/>
      <w:keepLines/>
      <w:spacing w:after="120"/>
      <w:outlineLvl w:val="1"/>
    </w:pPr>
    <w:rPr>
      <w:rFonts w:eastAsiaTheme="majorEastAsia" w:cstheme="majorBidi"/>
      <w:b/>
      <w:bCs/>
      <w:color w:val="64646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140D29"/>
    <w:pPr>
      <w:keepNext/>
      <w:keepLines/>
      <w:spacing w:after="240" w:line="220" w:lineRule="exact"/>
      <w:outlineLvl w:val="2"/>
    </w:pPr>
    <w:rPr>
      <w:rFonts w:eastAsiaTheme="majorEastAsia" w:cstheme="majorBidi"/>
      <w:b/>
      <w:bC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link w:val="Aufzhlung2Zchn"/>
    <w:qFormat/>
    <w:rsid w:val="00140D29"/>
    <w:pPr>
      <w:numPr>
        <w:numId w:val="2"/>
      </w:numPr>
      <w:autoSpaceDE w:val="0"/>
      <w:autoSpaceDN w:val="0"/>
      <w:adjustRightInd w:val="0"/>
      <w:spacing w:before="120" w:after="120"/>
      <w:ind w:left="924" w:hanging="357"/>
      <w:contextualSpacing/>
      <w:textAlignment w:val="center"/>
    </w:pPr>
    <w:rPr>
      <w:rFonts w:cs="Arial"/>
      <w:bCs/>
      <w:color w:val="000000"/>
    </w:rPr>
  </w:style>
  <w:style w:type="character" w:customStyle="1" w:styleId="Aufzhlung2Zchn">
    <w:name w:val="Aufzählung 2 Zchn"/>
    <w:basedOn w:val="Absatz-Standardschriftart"/>
    <w:link w:val="Aufzhlung2"/>
    <w:rsid w:val="00140D29"/>
    <w:rPr>
      <w:rFonts w:cs="Arial"/>
      <w:bCs/>
      <w:color w:val="000000"/>
    </w:rPr>
  </w:style>
  <w:style w:type="paragraph" w:styleId="Listenabsatz">
    <w:name w:val="List Paragraph"/>
    <w:aliases w:val="Tabellentext Aufzählung"/>
    <w:basedOn w:val="Standard"/>
    <w:link w:val="ListenabsatzZchn"/>
    <w:uiPriority w:val="34"/>
    <w:qFormat/>
    <w:rsid w:val="00140D29"/>
    <w:pPr>
      <w:numPr>
        <w:numId w:val="17"/>
      </w:numPr>
      <w:ind w:left="170" w:hanging="170"/>
    </w:pPr>
    <w:rPr>
      <w:rFonts w:cstheme="minorBidi"/>
      <w:sz w:val="16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4C6D6A"/>
    <w:rPr>
      <w:rFonts w:eastAsiaTheme="majorEastAsia" w:cstheme="majorBidi"/>
      <w:b/>
      <w:bCs/>
      <w:color w:val="7B0E07"/>
      <w:sz w:val="28"/>
      <w:szCs w:val="28"/>
    </w:rPr>
  </w:style>
  <w:style w:type="paragraph" w:customStyle="1" w:styleId="Aufzhlung1">
    <w:name w:val="Aufzählung 1"/>
    <w:basedOn w:val="Standard"/>
    <w:link w:val="Aufzhlung1Zchn"/>
    <w:autoRedefine/>
    <w:qFormat/>
    <w:rsid w:val="003530D3"/>
    <w:pPr>
      <w:numPr>
        <w:numId w:val="18"/>
      </w:numPr>
      <w:ind w:left="340" w:hanging="340"/>
      <w:jc w:val="left"/>
    </w:pPr>
    <w:rPr>
      <w:rFonts w:cstheme="minorBidi"/>
      <w:sz w:val="16"/>
    </w:rPr>
  </w:style>
  <w:style w:type="character" w:customStyle="1" w:styleId="Aufzhlung1Zchn">
    <w:name w:val="Aufzählung 1 Zchn"/>
    <w:basedOn w:val="ListenabsatzZchn"/>
    <w:link w:val="Aufzhlung1"/>
    <w:rsid w:val="003530D3"/>
    <w:rPr>
      <w:rFonts w:cstheme="minorBidi"/>
      <w:color w:val="000000" w:themeColor="text1"/>
      <w:sz w:val="16"/>
    </w:rPr>
  </w:style>
  <w:style w:type="paragraph" w:styleId="KeinLeerraum">
    <w:name w:val="No Spacing"/>
    <w:aliases w:val="Info"/>
    <w:uiPriority w:val="1"/>
    <w:qFormat/>
    <w:rsid w:val="00140D29"/>
    <w:pPr>
      <w:pBdr>
        <w:top w:val="single" w:sz="4" w:space="1" w:color="7F7F7F" w:themeColor="text1" w:themeTint="80"/>
        <w:bottom w:val="single" w:sz="4" w:space="1" w:color="7F7F7F" w:themeColor="text1" w:themeTint="80"/>
      </w:pBdr>
      <w:spacing w:before="240" w:after="240"/>
      <w:ind w:left="1021" w:right="1021"/>
      <w:contextualSpacing/>
      <w:jc w:val="both"/>
    </w:pPr>
    <w:rPr>
      <w:color w:val="7F7F7F" w:themeColor="text1" w:themeTint="80"/>
      <w:sz w:val="18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4C6D6A"/>
    <w:rPr>
      <w:rFonts w:eastAsiaTheme="majorEastAsia" w:cstheme="majorBidi"/>
      <w:b/>
      <w:bCs/>
      <w:color w:val="64646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40D29"/>
    <w:pPr>
      <w:pBdr>
        <w:bottom w:val="single" w:sz="4" w:space="4" w:color="7F7F7F" w:themeColor="text1" w:themeTint="80"/>
      </w:pBdr>
      <w:spacing w:after="120"/>
    </w:pPr>
    <w:rPr>
      <w:rFonts w:eastAsiaTheme="majorEastAsia" w:cstheme="majorBidi"/>
      <w:color w:val="7F7F7F" w:themeColor="text1" w:themeTint="80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0D29"/>
    <w:rPr>
      <w:rFonts w:eastAsiaTheme="majorEastAsia" w:cstheme="majorBidi"/>
      <w:color w:val="7F7F7F" w:themeColor="text1" w:themeTint="80"/>
      <w:spacing w:val="5"/>
      <w:kern w:val="28"/>
      <w:szCs w:val="52"/>
    </w:rPr>
  </w:style>
  <w:style w:type="character" w:customStyle="1" w:styleId="ListenabsatzZchn">
    <w:name w:val="Listenabsatz Zchn"/>
    <w:aliases w:val="Tabellentext Aufzählung Zchn"/>
    <w:basedOn w:val="Absatz-Standardschriftart"/>
    <w:link w:val="Listenabsatz"/>
    <w:uiPriority w:val="34"/>
    <w:rsid w:val="00140D29"/>
    <w:rPr>
      <w:rFonts w:cstheme="minorBidi"/>
      <w:color w:val="000000" w:themeColor="text1"/>
      <w:sz w:val="16"/>
    </w:rPr>
  </w:style>
  <w:style w:type="character" w:styleId="Buchtitel">
    <w:name w:val="Book Title"/>
    <w:aliases w:val="Tabbellentext"/>
    <w:basedOn w:val="Absatz-Standardschriftart"/>
    <w:uiPriority w:val="33"/>
    <w:rsid w:val="00DD73B7"/>
    <w:rPr>
      <w:rFonts w:ascii="Arial" w:hAnsi="Arial"/>
      <w:b w:val="0"/>
      <w:bCs/>
      <w:i w:val="0"/>
      <w:iCs/>
      <w:caps w:val="0"/>
      <w:smallCaps w:val="0"/>
      <w:strike w:val="0"/>
      <w:dstrike w:val="0"/>
      <w:vanish w:val="0"/>
      <w:color w:val="000000" w:themeColor="text1"/>
      <w:spacing w:val="0"/>
      <w:w w:val="100"/>
      <w:sz w:val="18"/>
      <w:vertAlign w:val="baseline"/>
    </w:rPr>
  </w:style>
  <w:style w:type="paragraph" w:customStyle="1" w:styleId="Tabellentext">
    <w:name w:val="Tabellentext"/>
    <w:basedOn w:val="Standard"/>
    <w:link w:val="TabellentextZchn"/>
    <w:qFormat/>
    <w:rsid w:val="004C6D6A"/>
    <w:pPr>
      <w:jc w:val="left"/>
    </w:pPr>
    <w:rPr>
      <w:rFonts w:cstheme="minorBidi"/>
      <w:color w:val="646464"/>
    </w:rPr>
  </w:style>
  <w:style w:type="character" w:customStyle="1" w:styleId="TabellentextZchn">
    <w:name w:val="Tabellentext Zchn"/>
    <w:basedOn w:val="Absatz-Standardschriftart"/>
    <w:link w:val="Tabellentext"/>
    <w:rsid w:val="004C6D6A"/>
    <w:rPr>
      <w:rFonts w:cstheme="minorBidi"/>
      <w:color w:val="646464"/>
    </w:rPr>
  </w:style>
  <w:style w:type="paragraph" w:customStyle="1" w:styleId="Marginaltext">
    <w:name w:val="Marginaltext"/>
    <w:basedOn w:val="Marginalie"/>
    <w:link w:val="MarginaltextZchn"/>
    <w:qFormat/>
    <w:rsid w:val="006E27B1"/>
    <w:pPr>
      <w:framePr w:w="1418" w:hSpace="284" w:vSpace="284" w:wrap="around" w:xAlign="right"/>
      <w:pBdr>
        <w:top w:val="single" w:sz="4" w:space="1" w:color="8496B0" w:themeColor="text2" w:themeTint="99"/>
        <w:bottom w:val="single" w:sz="4" w:space="1" w:color="8496B0" w:themeColor="text2" w:themeTint="99"/>
      </w:pBdr>
      <w:spacing w:after="0" w:line="240" w:lineRule="auto"/>
      <w:jc w:val="left"/>
    </w:pPr>
    <w:rPr>
      <w:rFonts w:ascii="Palatino Linotype" w:hAnsi="Palatino Linotype"/>
      <w:b/>
      <w:color w:val="8496B0" w:themeColor="text2" w:themeTint="99"/>
    </w:rPr>
  </w:style>
  <w:style w:type="character" w:customStyle="1" w:styleId="MarginaltextZchn">
    <w:name w:val="Marginaltext Zchn"/>
    <w:basedOn w:val="MarginalieZchn"/>
    <w:link w:val="Marginaltext"/>
    <w:rsid w:val="006E27B1"/>
    <w:rPr>
      <w:rFonts w:ascii="Palatino Linotype" w:hAnsi="Palatino Linotype" w:cstheme="minorBidi"/>
      <w:b/>
      <w:color w:val="8496B0" w:themeColor="text2" w:themeTint="99"/>
      <w:sz w:val="16"/>
      <w:szCs w:val="16"/>
    </w:rPr>
  </w:style>
  <w:style w:type="table" w:customStyle="1" w:styleId="Tabellenraster1">
    <w:name w:val="Tabellenraster1"/>
    <w:basedOn w:val="NormaleTabelle"/>
    <w:rsid w:val="001B2FE9"/>
    <w:pPr>
      <w:jc w:val="both"/>
    </w:pPr>
    <w:rPr>
      <w:rFonts w:ascii="Times New Roman" w:eastAsia="Times New Roman" w:hAnsi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1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1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1">
    <w:name w:val="Tabellenraster211"/>
    <w:basedOn w:val="NormaleTabelle"/>
    <w:next w:val="Tabellenraster"/>
    <w:uiPriority w:val="59"/>
    <w:rsid w:val="001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ie">
    <w:name w:val="Marginalie"/>
    <w:basedOn w:val="Standard"/>
    <w:link w:val="MarginalieZchn"/>
    <w:uiPriority w:val="6"/>
    <w:rsid w:val="001B2FE9"/>
    <w:pPr>
      <w:framePr w:w="2098" w:hSpace="794" w:wrap="around" w:vAnchor="text" w:hAnchor="page" w:xAlign="outside" w:y="1"/>
      <w:spacing w:after="160" w:line="200" w:lineRule="exact"/>
    </w:pPr>
    <w:rPr>
      <w:rFonts w:cstheme="minorBidi"/>
      <w:sz w:val="16"/>
      <w:szCs w:val="16"/>
    </w:rPr>
  </w:style>
  <w:style w:type="character" w:customStyle="1" w:styleId="MarginalieZchn">
    <w:name w:val="Marginalie Zchn"/>
    <w:basedOn w:val="Absatz-Standardschriftart"/>
    <w:link w:val="Marginalie"/>
    <w:uiPriority w:val="6"/>
    <w:rsid w:val="001B2FE9"/>
    <w:rPr>
      <w:rFonts w:ascii="Arial" w:hAnsi="Arial"/>
      <w:sz w:val="16"/>
      <w:szCs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140D29"/>
    <w:rPr>
      <w:rFonts w:eastAsiaTheme="majorEastAsia" w:cstheme="majorBidi"/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F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FE9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40D29"/>
    <w:pPr>
      <w:tabs>
        <w:tab w:val="center" w:pos="4536"/>
        <w:tab w:val="right" w:pos="9072"/>
      </w:tabs>
      <w:spacing w:line="180" w:lineRule="exact"/>
    </w:pPr>
    <w:rPr>
      <w:b/>
      <w:color w:val="FFFFFF" w:themeColor="background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40D29"/>
    <w:rPr>
      <w:b/>
      <w:color w:val="FFFFFF" w:themeColor="background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40D29"/>
    <w:pPr>
      <w:tabs>
        <w:tab w:val="center" w:pos="4536"/>
        <w:tab w:val="right" w:pos="9072"/>
      </w:tabs>
      <w:jc w:val="left"/>
    </w:pPr>
    <w:rPr>
      <w:color w:val="7F7F7F" w:themeColor="text1" w:themeTint="80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40D29"/>
    <w:rPr>
      <w:color w:val="7F7F7F" w:themeColor="text1" w:themeTint="80"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FE9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B2FE9"/>
    <w:rPr>
      <w:rFonts w:ascii="Book Antiqua" w:hAnsi="Book Antiqua"/>
      <w:color w:val="7F7F7F" w:themeColor="text1" w:themeTint="80"/>
      <w:sz w:val="16"/>
    </w:rPr>
  </w:style>
  <w:style w:type="character" w:styleId="Hyperlink">
    <w:name w:val="Hyperlink"/>
    <w:basedOn w:val="Absatz-Standardschriftart"/>
    <w:uiPriority w:val="99"/>
    <w:unhideWhenUsed/>
    <w:rsid w:val="001B2FE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FE9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FE9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rsid w:val="001B2FE9"/>
    <w:pPr>
      <w:pBdr>
        <w:bottom w:val="single" w:sz="4" w:space="4" w:color="44546A" w:themeColor="text2"/>
      </w:pBdr>
      <w:spacing w:before="240" w:after="240"/>
      <w:ind w:left="936" w:right="936"/>
    </w:pPr>
    <w:rPr>
      <w:bCs/>
      <w:iCs/>
      <w:color w:val="44546A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2FE9"/>
    <w:rPr>
      <w:rFonts w:ascii="Arial" w:hAnsi="Arial" w:cs="Times New Roman"/>
      <w:bCs/>
      <w:iCs/>
      <w:color w:val="44546A" w:themeColor="text2"/>
    </w:rPr>
  </w:style>
  <w:style w:type="paragraph" w:styleId="Untertitel">
    <w:name w:val="Subtitle"/>
    <w:basedOn w:val="Standard"/>
    <w:next w:val="Standard"/>
    <w:link w:val="UntertitelZchn"/>
    <w:uiPriority w:val="11"/>
    <w:rsid w:val="00140D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0D29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ummer1">
    <w:name w:val="Nummer 1"/>
    <w:basedOn w:val="Aufzhlung1"/>
    <w:qFormat/>
    <w:rsid w:val="006E27B1"/>
    <w:pPr>
      <w:numPr>
        <w:numId w:val="20"/>
      </w:numPr>
    </w:pPr>
  </w:style>
  <w:style w:type="paragraph" w:customStyle="1" w:styleId="Nummer2">
    <w:name w:val="Nummer 2"/>
    <w:basedOn w:val="Nummer1"/>
    <w:qFormat/>
    <w:rsid w:val="001A0B8F"/>
    <w:pPr>
      <w:numPr>
        <w:numId w:val="21"/>
      </w:numPr>
      <w:spacing w:before="1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34EA"/>
    <w:rPr>
      <w:color w:val="954F72" w:themeColor="followedHyperlink"/>
      <w:u w:val="single"/>
    </w:rPr>
  </w:style>
  <w:style w:type="character" w:customStyle="1" w:styleId="optioncontainer">
    <w:name w:val="option_container"/>
    <w:basedOn w:val="Absatz-Standardschriftart"/>
    <w:rsid w:val="007960F6"/>
  </w:style>
  <w:style w:type="character" w:styleId="Fett">
    <w:name w:val="Strong"/>
    <w:basedOn w:val="Absatz-Standardschriftart"/>
    <w:uiPriority w:val="22"/>
    <w:qFormat/>
    <w:rsid w:val="00D77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beitsagentur.de/antrag-arbeitslosengeld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jobcenter-digital.de" TargetMode="External"/><Relationship Id="rId17" Type="http://schemas.openxmlformats.org/officeDocument/2006/relationships/hyperlink" Target="mailto:jobcenter-rendsburg-eckernfoerde@jobcenter-ge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beitsagentur.de/antrag-arbeitslosengel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bcenter-rendsburg-eckernfoerde.de/liegenschaftgeschlossen/" TargetMode="External"/><Relationship Id="rId10" Type="http://schemas.openxmlformats.org/officeDocument/2006/relationships/hyperlink" Target="http://www.arbeitsagentur.de/antrag-arbeitslosengeld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jobcenter-digital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WeinertC001</dc:creator>
  <cp:keywords/>
  <dc:description/>
  <cp:lastModifiedBy>Richter Mirjam</cp:lastModifiedBy>
  <cp:revision>2</cp:revision>
  <cp:lastPrinted>2020-03-18T13:57:00Z</cp:lastPrinted>
  <dcterms:created xsi:type="dcterms:W3CDTF">2020-03-18T14:33:00Z</dcterms:created>
  <dcterms:modified xsi:type="dcterms:W3CDTF">2020-03-18T14:33:00Z</dcterms:modified>
</cp:coreProperties>
</file>